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314E7" w14:textId="77777777" w:rsidR="00F776A7" w:rsidRDefault="00000000">
      <w:pPr>
        <w:jc w:val="center"/>
        <w:rPr>
          <w:rFonts w:hint="eastAsia"/>
          <w:b/>
          <w:sz w:val="10"/>
          <w:szCs w:val="10"/>
        </w:rPr>
      </w:pPr>
      <w:r>
        <w:rPr>
          <w:rFonts w:ascii="宋体" w:eastAsia="宋体" w:hAnsi="宋体" w:cs="宋体" w:hint="eastAsia"/>
          <w:b/>
          <w:bCs/>
          <w:sz w:val="40"/>
          <w:szCs w:val="40"/>
        </w:rPr>
        <w:t>淮北市中医医院医疗设备参数确认表</w:t>
      </w:r>
    </w:p>
    <w:tbl>
      <w:tblPr>
        <w:tblpPr w:leftFromText="180" w:rightFromText="180" w:vertAnchor="text" w:horzAnchor="margin" w:tblpXSpec="center" w:tblpY="315"/>
        <w:tblW w:w="9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6"/>
        <w:gridCol w:w="3077"/>
        <w:gridCol w:w="2338"/>
        <w:gridCol w:w="4591"/>
      </w:tblGrid>
      <w:tr w:rsidR="00F776A7" w14:paraId="3D75686D" w14:textId="77777777">
        <w:trPr>
          <w:cantSplit/>
          <w:trHeight w:val="562"/>
        </w:trPr>
        <w:tc>
          <w:tcPr>
            <w:tcW w:w="1224" w:type="dxa"/>
            <w:vAlign w:val="center"/>
          </w:tcPr>
          <w:p w14:paraId="7206C930" w14:textId="77777777" w:rsidR="00F776A7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申请购置科室</w:t>
            </w:r>
          </w:p>
        </w:tc>
        <w:tc>
          <w:tcPr>
            <w:tcW w:w="3192" w:type="dxa"/>
            <w:vAlign w:val="center"/>
          </w:tcPr>
          <w:p w14:paraId="2695761E" w14:textId="77777777" w:rsidR="00F776A7" w:rsidRDefault="00000000">
            <w:pPr>
              <w:pStyle w:val="2"/>
              <w:ind w:firstLine="602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 xml:space="preserve"> </w:t>
            </w:r>
            <w:r>
              <w:rPr>
                <w:rFonts w:hint="eastAsia"/>
                <w:b/>
                <w:sz w:val="30"/>
                <w:szCs w:val="30"/>
              </w:rPr>
              <w:t>康复科</w:t>
            </w:r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1CC808DC" w14:textId="77777777" w:rsidR="00F776A7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是否单一来源</w:t>
            </w:r>
          </w:p>
        </w:tc>
        <w:tc>
          <w:tcPr>
            <w:tcW w:w="4766" w:type="dxa"/>
            <w:tcBorders>
              <w:bottom w:val="single" w:sz="4" w:space="0" w:color="auto"/>
            </w:tcBorders>
            <w:vAlign w:val="center"/>
          </w:tcPr>
          <w:p w14:paraId="25FF2C97" w14:textId="77777777" w:rsidR="00F776A7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sym w:font="Wingdings" w:char="00A8"/>
            </w:r>
            <w:r>
              <w:rPr>
                <w:b/>
                <w:sz w:val="30"/>
                <w:szCs w:val="30"/>
              </w:rPr>
              <w:t>是</w:t>
            </w:r>
            <w:r>
              <w:rPr>
                <w:rFonts w:hint="eastAsia"/>
                <w:b/>
                <w:sz w:val="30"/>
                <w:szCs w:val="30"/>
              </w:rPr>
              <w:t xml:space="preserve">    </w:t>
            </w:r>
            <w:r>
              <w:rPr>
                <w:rFonts w:hint="eastAsia"/>
                <w:b/>
                <w:sz w:val="30"/>
                <w:szCs w:val="30"/>
              </w:rPr>
              <w:sym w:font="Wingdings" w:char="00FE"/>
            </w:r>
            <w:r>
              <w:rPr>
                <w:rFonts w:hint="eastAsia"/>
                <w:b/>
                <w:sz w:val="30"/>
                <w:szCs w:val="30"/>
              </w:rPr>
              <w:t>否</w:t>
            </w:r>
          </w:p>
        </w:tc>
      </w:tr>
      <w:tr w:rsidR="00F776A7" w14:paraId="4F6A16FD" w14:textId="77777777">
        <w:trPr>
          <w:cantSplit/>
          <w:trHeight w:val="628"/>
        </w:trPr>
        <w:tc>
          <w:tcPr>
            <w:tcW w:w="1224" w:type="dxa"/>
            <w:vAlign w:val="center"/>
          </w:tcPr>
          <w:p w14:paraId="5CAF248B" w14:textId="77777777" w:rsidR="00F776A7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设备</w:t>
            </w:r>
            <w:r>
              <w:rPr>
                <w:b/>
                <w:sz w:val="30"/>
                <w:szCs w:val="30"/>
              </w:rPr>
              <w:t>名称</w:t>
            </w:r>
          </w:p>
        </w:tc>
        <w:tc>
          <w:tcPr>
            <w:tcW w:w="3192" w:type="dxa"/>
            <w:vAlign w:val="center"/>
          </w:tcPr>
          <w:p w14:paraId="0AE7BBF9" w14:textId="77777777" w:rsidR="00F776A7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功能牵引网架与训练床</w:t>
            </w:r>
          </w:p>
        </w:tc>
        <w:tc>
          <w:tcPr>
            <w:tcW w:w="2423" w:type="dxa"/>
            <w:tcBorders>
              <w:top w:val="single" w:sz="4" w:space="0" w:color="auto"/>
            </w:tcBorders>
            <w:vAlign w:val="center"/>
          </w:tcPr>
          <w:p w14:paraId="6E85FC48" w14:textId="77777777" w:rsidR="00F776A7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数量</w:t>
            </w:r>
          </w:p>
        </w:tc>
        <w:tc>
          <w:tcPr>
            <w:tcW w:w="4766" w:type="dxa"/>
            <w:tcBorders>
              <w:top w:val="single" w:sz="4" w:space="0" w:color="auto"/>
            </w:tcBorders>
            <w:vAlign w:val="center"/>
          </w:tcPr>
          <w:p w14:paraId="4B767D8E" w14:textId="77777777" w:rsidR="00F776A7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1</w:t>
            </w:r>
          </w:p>
        </w:tc>
      </w:tr>
      <w:tr w:rsidR="00F776A7" w14:paraId="5134E75E" w14:textId="77777777">
        <w:trPr>
          <w:trHeight w:val="2825"/>
        </w:trPr>
        <w:tc>
          <w:tcPr>
            <w:tcW w:w="11605" w:type="dxa"/>
            <w:gridSpan w:val="4"/>
            <w:vAlign w:val="center"/>
          </w:tcPr>
          <w:p w14:paraId="13A3B9F5" w14:textId="77777777" w:rsidR="00F776A7" w:rsidRPr="00F87017" w:rsidRDefault="00000000">
            <w:pPr>
              <w:pStyle w:val="ac"/>
              <w:widowControl/>
              <w:spacing w:line="140" w:lineRule="atLeast"/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整机一体式落地网架+康复训练床组合，标准成套配置：</w:t>
            </w:r>
          </w:p>
          <w:p w14:paraId="638E9E27" w14:textId="77777777" w:rsidR="00F776A7" w:rsidRPr="00F87017" w:rsidRDefault="00000000">
            <w:pPr>
              <w:pStyle w:val="ac"/>
              <w:widowControl/>
              <w:spacing w:line="140" w:lineRule="atLeast"/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1. 加厚钢制网架框架1套2.滑动滑轮吊环 2套3.专用悬吊手柄、足部固定套各2套4.一体式康复床面1套5.水平调节防滑支撑脚 4只6.高强度尼龙牵引绳索、医用悬吊吊带全套</w:t>
            </w:r>
          </w:p>
          <w:p w14:paraId="2B6B3841" w14:textId="77777777" w:rsidR="00F776A7" w:rsidRPr="00F87017" w:rsidRDefault="00000000">
            <w:pPr>
              <w:pStyle w:val="ac"/>
              <w:widowControl/>
              <w:spacing w:line="140" w:lineRule="atLeast"/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整机尺寸参数</w:t>
            </w:r>
            <w:r w:rsidRPr="00F87017">
              <w:rPr>
                <w:rFonts w:ascii="宋体" w:hAnsi="宋体" w:cs="宋体" w:hint="eastAsia"/>
                <w:color w:val="000000"/>
                <w:sz w:val="18"/>
                <w:szCs w:val="18"/>
              </w:rPr>
              <w:t>：</w:t>
            </w: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1. 整机外形尺寸</w:t>
            </w:r>
            <w:r w:rsidRPr="00F87017">
              <w:rPr>
                <w:rFonts w:ascii="宋体" w:hAnsi="宋体" w:cs="宋体" w:hint="eastAsia"/>
                <w:color w:val="000000"/>
                <w:sz w:val="18"/>
                <w:szCs w:val="18"/>
              </w:rPr>
              <w:t>参考</w:t>
            </w: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：2000×1140×2200mm（长×宽×高）</w:t>
            </w:r>
            <w:r w:rsidRPr="00F87017">
              <w:rPr>
                <w:rFonts w:ascii="宋体" w:hAnsi="宋体" w:cs="宋体" w:hint="eastAsia"/>
                <w:color w:val="000000"/>
                <w:sz w:val="18"/>
                <w:szCs w:val="18"/>
              </w:rPr>
              <w:t>适合完成各项治疗活动，合理即可。</w:t>
            </w: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2. 床面尺寸</w:t>
            </w:r>
            <w:r w:rsidRPr="00F87017">
              <w:rPr>
                <w:rFonts w:ascii="宋体" w:hAnsi="宋体" w:cs="宋体" w:hint="eastAsia"/>
                <w:color w:val="000000"/>
                <w:sz w:val="18"/>
                <w:szCs w:val="18"/>
              </w:rPr>
              <w:t>参考</w:t>
            </w: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：2000×1140mm适合完成各项治疗活动，合理即可</w:t>
            </w:r>
            <w:r w:rsidRPr="00F87017">
              <w:rPr>
                <w:rFonts w:ascii="宋体" w:hAnsi="宋体" w:cs="宋体" w:hint="eastAsia"/>
                <w:color w:val="000000"/>
                <w:sz w:val="18"/>
                <w:szCs w:val="18"/>
              </w:rPr>
              <w:t>。</w:t>
            </w:r>
            <w:r w:rsidRPr="00F87017">
              <w:rPr>
                <w:rFonts w:ascii="宋体" w:hAnsi="宋体" w:cs="宋体" w:hint="eastAsia"/>
                <w:color w:val="000000"/>
                <w:sz w:val="18"/>
                <w:szCs w:val="18"/>
              </w:rPr>
              <w:t>3</w:t>
            </w: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.网架竖向净空高度充足，适配成人全身牵引、上下肢悬吊训练</w:t>
            </w:r>
          </w:p>
          <w:p w14:paraId="67862F29" w14:textId="77777777" w:rsidR="00F776A7" w:rsidRPr="00F87017" w:rsidRDefault="00000000">
            <w:pPr>
              <w:pStyle w:val="ac"/>
              <w:widowControl/>
              <w:spacing w:line="140" w:lineRule="atLeast"/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材质工艺要求</w:t>
            </w:r>
          </w:p>
          <w:p w14:paraId="4BCE7CBB" w14:textId="77777777" w:rsidR="00F776A7" w:rsidRPr="00F87017" w:rsidRDefault="00000000">
            <w:pPr>
              <w:pStyle w:val="ac"/>
              <w:widowControl/>
              <w:spacing w:line="140" w:lineRule="atLeast"/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1. 整体框架采用加厚矩形钢管焊接，表面环氧树脂静电喷塑处理，防锈耐消毒液腐蚀，结构稳固不易变形；</w:t>
            </w:r>
          </w:p>
          <w:p w14:paraId="4130F489" w14:textId="77777777" w:rsidR="00F776A7" w:rsidRPr="00F87017" w:rsidRDefault="00000000">
            <w:pPr>
              <w:pStyle w:val="ac"/>
              <w:widowControl/>
              <w:spacing w:line="140" w:lineRule="atLeast"/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2. 床面表层为医用抗菌防水PU皮革，内部一体式高回弹定型海绵，软硬适中，便于擦拭消毒；</w:t>
            </w:r>
          </w:p>
          <w:p w14:paraId="3C459089" w14:textId="77777777" w:rsidR="00F776A7" w:rsidRPr="00F87017" w:rsidRDefault="00000000">
            <w:pPr>
              <w:pStyle w:val="ac"/>
              <w:widowControl/>
              <w:spacing w:line="140" w:lineRule="atLeast"/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3. 牵引配件：高强度耐磨尼龙绳索、加厚承重吊带；底部支撑脚内置橡胶防滑垫，防滑降噪。</w:t>
            </w:r>
          </w:p>
          <w:p w14:paraId="26115977" w14:textId="77777777" w:rsidR="00F776A7" w:rsidRPr="00F87017" w:rsidRDefault="00000000">
            <w:pPr>
              <w:pStyle w:val="ac"/>
              <w:widowControl/>
              <w:spacing w:line="140" w:lineRule="atLeast"/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承重安全参数（符合康复牵引器械标准）</w:t>
            </w:r>
          </w:p>
          <w:p w14:paraId="5917AA45" w14:textId="77777777" w:rsidR="00F776A7" w:rsidRPr="00F87017" w:rsidRDefault="00000000">
            <w:pPr>
              <w:pStyle w:val="ac"/>
              <w:widowControl/>
              <w:spacing w:line="140" w:lineRule="atLeast"/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1. 床面额定安全承载≥135kg，均布受力无凹陷变形；2. 顶部水平网架整体额定载荷≥80kg；3. 单组牵引绳索、悬吊吊带额定承重≥50kg，满足多部位同步牵引需求。</w:t>
            </w:r>
          </w:p>
          <w:p w14:paraId="15464FC4" w14:textId="77777777" w:rsidR="00F776A7" w:rsidRPr="00F87017" w:rsidRDefault="00000000">
            <w:pPr>
              <w:pStyle w:val="ac"/>
              <w:widowControl/>
              <w:spacing w:line="140" w:lineRule="atLeast"/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功能特点</w:t>
            </w:r>
            <w:r w:rsidRPr="00F87017">
              <w:rPr>
                <w:rFonts w:ascii="宋体" w:hAnsi="宋体" w:cs="宋体" w:hint="eastAsia"/>
                <w:color w:val="000000"/>
                <w:sz w:val="18"/>
                <w:szCs w:val="18"/>
              </w:rPr>
              <w:t>：</w:t>
            </w:r>
          </w:p>
          <w:p w14:paraId="45CC35BB" w14:textId="77777777" w:rsidR="00F776A7" w:rsidRPr="00F87017" w:rsidRDefault="00000000">
            <w:pPr>
              <w:pStyle w:val="ac"/>
              <w:widowControl/>
              <w:spacing w:line="140" w:lineRule="atLeast"/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1. 顶部网架全域可悬挂滑轮吊环，吊点位置自由调整，可实现颈椎、腰椎、肩、肘、髋、膝、踝多体位牵引；2. 配套专用手脚固定悬吊套，固定牢固，防止牵引过程滑脱；3. 四角配备可旋转调节支撑脚，地面不平整时可调平整机，使用无晃动；4. 床面海绵一体成型，支撑均匀，长时间治疗患者无局部压迫不适感；5. 模块化配件，绳索、吊带可单独拆卸更换，维护便捷。</w:t>
            </w:r>
          </w:p>
          <w:p w14:paraId="11A7EF55" w14:textId="77777777" w:rsidR="00F776A7" w:rsidRPr="00F87017" w:rsidRDefault="00000000">
            <w:pPr>
              <w:pStyle w:val="ac"/>
              <w:widowControl/>
              <w:spacing w:line="140" w:lineRule="atLeast"/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推荐品牌：翔宇、友邦、人来</w:t>
            </w:r>
          </w:p>
          <w:p w14:paraId="675BB713" w14:textId="77777777" w:rsidR="00F776A7" w:rsidRPr="00F87017" w:rsidRDefault="00000000">
            <w:pPr>
              <w:adjustRightInd w:val="0"/>
              <w:snapToGrid w:val="0"/>
              <w:rPr>
                <w:rFonts w:hint="eastAsia"/>
                <w:sz w:val="32"/>
                <w:szCs w:val="32"/>
              </w:rPr>
            </w:pPr>
            <w:r w:rsidRPr="00F87017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说明：上述参数均非硬性锁定指标，如存在细微差异，在确认不影响临床疗效并予以说明后，可正常参与竞标。</w:t>
            </w:r>
          </w:p>
          <w:p w14:paraId="2008A893" w14:textId="77777777" w:rsidR="00F776A7" w:rsidRDefault="00000000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科室签字：</w:t>
            </w:r>
          </w:p>
          <w:p w14:paraId="4A1BA0EB" w14:textId="77777777" w:rsidR="00F776A7" w:rsidRDefault="00000000">
            <w:pPr>
              <w:adjustRightInd w:val="0"/>
              <w:snapToGrid w:val="0"/>
              <w:ind w:firstLineChars="2600" w:firstLine="6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  <w:p w14:paraId="70FFE201" w14:textId="77777777" w:rsidR="00F776A7" w:rsidRDefault="00F776A7">
            <w:pPr>
              <w:pStyle w:val="2"/>
              <w:ind w:firstLine="560"/>
            </w:pPr>
          </w:p>
          <w:p w14:paraId="4FE3F745" w14:textId="77777777" w:rsidR="00F776A7" w:rsidRDefault="00000000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科室分管领导签字：</w:t>
            </w:r>
          </w:p>
          <w:p w14:paraId="1FFD6D93" w14:textId="77777777" w:rsidR="00F776A7" w:rsidRDefault="00000000">
            <w:pPr>
              <w:adjustRightInd w:val="0"/>
              <w:snapToGrid w:val="0"/>
              <w:ind w:firstLineChars="2600" w:firstLine="6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  <w:p w14:paraId="4403DC0C" w14:textId="77777777" w:rsidR="00F776A7" w:rsidRDefault="00F776A7">
            <w:pPr>
              <w:adjustRightInd w:val="0"/>
              <w:snapToGrid w:val="0"/>
              <w:ind w:firstLineChars="2600" w:firstLine="6240"/>
              <w:rPr>
                <w:rFonts w:hint="eastAsia"/>
                <w:sz w:val="24"/>
                <w:szCs w:val="24"/>
              </w:rPr>
            </w:pPr>
          </w:p>
          <w:p w14:paraId="361D5156" w14:textId="77777777" w:rsidR="00F776A7" w:rsidRDefault="00000000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设备科签字：</w:t>
            </w:r>
          </w:p>
          <w:p w14:paraId="4A621B24" w14:textId="77777777" w:rsidR="00F776A7" w:rsidRDefault="00000000">
            <w:pPr>
              <w:adjustRightInd w:val="0"/>
              <w:snapToGrid w:val="0"/>
              <w:ind w:firstLineChars="2600" w:firstLine="6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  <w:p w14:paraId="51662189" w14:textId="77777777" w:rsidR="00F776A7" w:rsidRDefault="00F776A7">
            <w:pPr>
              <w:pStyle w:val="2"/>
              <w:ind w:firstLine="560"/>
            </w:pPr>
          </w:p>
          <w:p w14:paraId="3920B7CF" w14:textId="77777777" w:rsidR="00F776A7" w:rsidRDefault="00000000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设备科分管领导签字：</w:t>
            </w:r>
          </w:p>
          <w:p w14:paraId="574DB9A3" w14:textId="77777777" w:rsidR="00F776A7" w:rsidRDefault="00000000">
            <w:pPr>
              <w:adjustRightInd w:val="0"/>
              <w:snapToGrid w:val="0"/>
              <w:ind w:firstLineChars="2600" w:firstLine="624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</w:tc>
      </w:tr>
    </w:tbl>
    <w:p w14:paraId="3AFF108B" w14:textId="77777777" w:rsidR="00F776A7" w:rsidRDefault="00F776A7">
      <w:pPr>
        <w:pStyle w:val="2"/>
        <w:spacing w:line="240" w:lineRule="exact"/>
        <w:ind w:firstLineChars="0" w:firstLine="0"/>
        <w:jc w:val="left"/>
        <w:rPr>
          <w:rFonts w:ascii="宋体" w:eastAsia="宋体" w:hAnsi="宋体" w:cs="宋体" w:hint="eastAsia"/>
          <w:bCs/>
          <w:sz w:val="24"/>
        </w:rPr>
      </w:pPr>
    </w:p>
    <w:sectPr w:rsidR="00F776A7">
      <w:pgSz w:w="11906" w:h="16838"/>
      <w:pgMar w:top="1440" w:right="2880" w:bottom="1440" w:left="28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A7"/>
    <w:rsid w:val="008A2EC7"/>
    <w:rsid w:val="00F776A7"/>
    <w:rsid w:val="00F87017"/>
    <w:rsid w:val="17BD6D85"/>
    <w:rsid w:val="1EEE1A85"/>
    <w:rsid w:val="2342170A"/>
    <w:rsid w:val="2A8B3997"/>
    <w:rsid w:val="2B8F7B77"/>
    <w:rsid w:val="32FD73FC"/>
    <w:rsid w:val="40235BC3"/>
    <w:rsid w:val="448F7124"/>
    <w:rsid w:val="4FC92F74"/>
    <w:rsid w:val="56561A8E"/>
    <w:rsid w:val="591744C4"/>
    <w:rsid w:val="597B16EF"/>
    <w:rsid w:val="5FC44C79"/>
    <w:rsid w:val="66C0619B"/>
    <w:rsid w:val="6BB46E0B"/>
    <w:rsid w:val="6DAD4F9F"/>
    <w:rsid w:val="6EA63EC8"/>
    <w:rsid w:val="796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461C98-92CC-472A-8C89-DB5A35202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rFonts w:ascii="宋体" w:hAnsi="Courier New"/>
      <w:szCs w:val="20"/>
    </w:rPr>
  </w:style>
  <w:style w:type="paragraph" w:styleId="a4">
    <w:name w:val="Body Text Indent"/>
    <w:basedOn w:val="a"/>
    <w:link w:val="a5"/>
    <w:uiPriority w:val="99"/>
    <w:unhideWhenUsed/>
    <w:qFormat/>
    <w:pPr>
      <w:spacing w:after="120"/>
      <w:ind w:leftChars="200" w:left="420"/>
    </w:pPr>
  </w:style>
  <w:style w:type="paragraph" w:styleId="a6">
    <w:name w:val="Balloon Text"/>
    <w:basedOn w:val="a"/>
    <w:link w:val="a7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rPr>
      <w:sz w:val="24"/>
    </w:rPr>
  </w:style>
  <w:style w:type="paragraph" w:styleId="2">
    <w:name w:val="Body Text First Indent 2"/>
    <w:basedOn w:val="a4"/>
    <w:link w:val="20"/>
    <w:uiPriority w:val="99"/>
    <w:qFormat/>
    <w:pPr>
      <w:spacing w:after="0"/>
      <w:ind w:leftChars="0" w:left="0" w:firstLineChars="200" w:firstLine="420"/>
    </w:pPr>
    <w:rPr>
      <w:rFonts w:ascii="Times New Roman" w:eastAsia="仿宋_GB2312" w:hAnsi="Times New Roman" w:cs="Times New Roman"/>
      <w:sz w:val="28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a5">
    <w:name w:val="正文文本缩进 字符"/>
    <w:basedOn w:val="a0"/>
    <w:link w:val="a4"/>
    <w:uiPriority w:val="99"/>
    <w:semiHidden/>
    <w:qFormat/>
  </w:style>
  <w:style w:type="character" w:customStyle="1" w:styleId="20">
    <w:name w:val="正文文本首行缩进 2 字符"/>
    <w:basedOn w:val="a5"/>
    <w:link w:val="2"/>
    <w:uiPriority w:val="99"/>
    <w:qFormat/>
    <w:rPr>
      <w:rFonts w:ascii="Times New Roman" w:eastAsia="仿宋_GB2312" w:hAnsi="Times New Roman" w:cs="Times New Roman"/>
      <w:sz w:val="28"/>
      <w:szCs w:val="24"/>
    </w:rPr>
  </w:style>
  <w:style w:type="paragraph" w:customStyle="1" w:styleId="21">
    <w:name w:val="列出段落2"/>
    <w:basedOn w:val="a"/>
    <w:uiPriority w:val="34"/>
    <w:qFormat/>
    <w:pPr>
      <w:ind w:firstLineChars="200" w:firstLine="420"/>
    </w:pPr>
  </w:style>
  <w:style w:type="character" w:customStyle="1" w:styleId="ab">
    <w:name w:val="页眉 字符"/>
    <w:basedOn w:val="a0"/>
    <w:link w:val="aa"/>
    <w:uiPriority w:val="99"/>
    <w:semiHidden/>
    <w:qFormat/>
    <w:rPr>
      <w:kern w:val="2"/>
      <w:sz w:val="18"/>
      <w:szCs w:val="18"/>
    </w:rPr>
  </w:style>
  <w:style w:type="character" w:customStyle="1" w:styleId="a9">
    <w:name w:val="页脚 字符"/>
    <w:basedOn w:val="a0"/>
    <w:link w:val="a8"/>
    <w:uiPriority w:val="99"/>
    <w:semiHidden/>
    <w:qFormat/>
    <w:rPr>
      <w:kern w:val="2"/>
      <w:sz w:val="18"/>
      <w:szCs w:val="18"/>
    </w:rPr>
  </w:style>
  <w:style w:type="paragraph" w:customStyle="1" w:styleId="Ad">
    <w:name w:val="正文 A"/>
    <w:qFormat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rlito" w:eastAsia="Carlito" w:hAnsiTheme="minorHAnsi" w:cs="Carlito"/>
      <w:color w:val="000000"/>
      <w:sz w:val="24"/>
      <w:szCs w:val="24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kern w:val="2"/>
      <w:sz w:val="18"/>
      <w:szCs w:val="18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71">
    <w:name w:val="font71"/>
    <w:basedOn w:val="a0"/>
    <w:qFormat/>
    <w:rPr>
      <w:rFonts w:ascii="黑体" w:eastAsia="黑体" w:hAnsi="宋体" w:cs="黑体"/>
      <w:b/>
      <w:bCs/>
      <w:color w:val="000000"/>
      <w:sz w:val="16"/>
      <w:szCs w:val="16"/>
      <w:u w:val="none"/>
    </w:rPr>
  </w:style>
  <w:style w:type="character" w:customStyle="1" w:styleId="font81">
    <w:name w:val="font81"/>
    <w:basedOn w:val="a0"/>
    <w:qFormat/>
    <w:rPr>
      <w:rFonts w:ascii="MS Gothic" w:eastAsia="MS Gothic" w:hAnsi="MS Gothic" w:cs="MS Gothic" w:hint="eastAsia"/>
      <w:b/>
      <w:bCs/>
      <w:color w:val="000000"/>
      <w:sz w:val="16"/>
      <w:szCs w:val="16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/>
      <w:b/>
      <w:bCs/>
      <w:color w:val="000000"/>
      <w:sz w:val="18"/>
      <w:szCs w:val="18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/>
      <w:color w:val="000000"/>
      <w:sz w:val="18"/>
      <w:szCs w:val="18"/>
      <w:u w:val="none"/>
    </w:rPr>
  </w:style>
  <w:style w:type="character" w:customStyle="1" w:styleId="font111">
    <w:name w:val="font111"/>
    <w:basedOn w:val="a0"/>
    <w:qFormat/>
    <w:rPr>
      <w:rFonts w:ascii="MS Gothic" w:eastAsia="MS Gothic" w:hAnsi="MS Gothic" w:cs="MS Gothic" w:hint="eastAsia"/>
      <w:color w:val="000000"/>
      <w:sz w:val="18"/>
      <w:szCs w:val="18"/>
      <w:u w:val="none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Company>MS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2025-10-11T14:40:00Z</cp:lastPrinted>
  <dcterms:created xsi:type="dcterms:W3CDTF">2026-09-30T07:08:00Z</dcterms:created>
  <dcterms:modified xsi:type="dcterms:W3CDTF">2026-09-30T07:08:00Z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2052-12.1.0.26880</vt:lpwstr>
  </property>
  <property fmtid="{D5CDD505-2E9C-101B-9397-08002B2CF9AE}" pid="3" name="ICV">
    <vt:lpwstr>55A1C45C13AB405183C5B809E4ACFDBF_13</vt:lpwstr>
  </property>
  <property fmtid="{D5CDD505-2E9C-101B-9397-08002B2CF9AE}" pid="4" name="KSOTemplateDocerSaveRecord">
    <vt:lpwstr>eyJoZGlkIjoiYzE5MzFkMzQ1NWNkOTRmMmFiMDIyM2NhYzQ1MzA3MGEifQ==</vt:lpwstr>
  </property>
</Properties>
</file>